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29800">
      <w:pPr>
        <w:ind w:firstLine="0" w:firstLineChars="0"/>
        <w:jc w:val="righ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6A662250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</w:p>
    <w:p w14:paraId="6A182687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  <w:r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挥发性</w:t>
      </w:r>
      <w:r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有机物</w:t>
      </w:r>
      <w:r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泄漏检测</w:t>
      </w:r>
      <w:r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项目资料</w:t>
      </w:r>
    </w:p>
    <w:p w14:paraId="7D7E6A74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</w:p>
    <w:p w14:paraId="4C6C8D44">
      <w:pPr>
        <w:keepNext w:val="0"/>
        <w:keepLines w:val="0"/>
        <w:widowControl/>
        <w:suppressLineNumbers w:val="0"/>
        <w:ind w:firstLine="2160" w:firstLineChars="6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6"/>
          <w:szCs w:val="36"/>
          <w:lang w:val="en-US" w:eastAsia="zh-CN" w:bidi="ar"/>
        </w:rPr>
      </w:pPr>
    </w:p>
    <w:p w14:paraId="2D30CF30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企业名称：南京扬子精细化工有限责任公司</w:t>
      </w:r>
    </w:p>
    <w:p w14:paraId="1B4BEBB2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 w14:paraId="798D5907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default"/>
          <w:b w:val="0"/>
          <w:bCs w:val="0"/>
          <w:lang w:val="en-US"/>
        </w:rPr>
      </w:pPr>
      <w:r>
        <w:rPr>
          <w:rFonts w:hint="eastAsia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（2025年第四</w:t>
      </w:r>
      <w:bookmarkStart w:id="0" w:name="_GoBack"/>
      <w:bookmarkEnd w:id="0"/>
      <w:r>
        <w:rPr>
          <w:rFonts w:hint="eastAsia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季度）</w:t>
      </w:r>
    </w:p>
    <w:p w14:paraId="2004A540">
      <w:pPr>
        <w:ind w:firstLine="0" w:firstLineChars="0"/>
        <w:jc w:val="center"/>
        <w:rPr>
          <w:b w:val="0"/>
          <w:bCs w:val="0"/>
          <w:sz w:val="44"/>
        </w:rPr>
      </w:pPr>
    </w:p>
    <w:p w14:paraId="1A87C8AC">
      <w:pPr>
        <w:ind w:firstLine="0" w:firstLineChars="0"/>
        <w:jc w:val="center"/>
        <w:rPr>
          <w:b w:val="0"/>
          <w:bCs w:val="0"/>
          <w:sz w:val="44"/>
        </w:rPr>
      </w:pPr>
    </w:p>
    <w:p w14:paraId="334EAF5A">
      <w:pPr>
        <w:ind w:firstLine="0" w:firstLineChars="0"/>
        <w:jc w:val="center"/>
        <w:rPr>
          <w:b w:val="0"/>
          <w:bCs w:val="0"/>
          <w:sz w:val="44"/>
        </w:rPr>
      </w:pPr>
    </w:p>
    <w:p w14:paraId="08E80EEB">
      <w:pPr>
        <w:ind w:firstLine="0" w:firstLineChars="0"/>
        <w:jc w:val="center"/>
        <w:rPr>
          <w:b w:val="0"/>
          <w:bCs w:val="0"/>
          <w:sz w:val="44"/>
        </w:rPr>
      </w:pPr>
    </w:p>
    <w:p w14:paraId="62625E36">
      <w:pPr>
        <w:ind w:firstLine="0" w:firstLineChars="0"/>
        <w:jc w:val="center"/>
        <w:rPr>
          <w:b w:val="0"/>
          <w:bCs w:val="0"/>
          <w:sz w:val="44"/>
        </w:rPr>
      </w:pPr>
    </w:p>
    <w:p w14:paraId="53F94F7E">
      <w:pPr>
        <w:ind w:firstLine="0" w:firstLineChars="0"/>
        <w:jc w:val="center"/>
        <w:rPr>
          <w:b w:val="0"/>
          <w:bCs w:val="0"/>
          <w:sz w:val="44"/>
        </w:rPr>
      </w:pPr>
    </w:p>
    <w:p w14:paraId="2718EE15">
      <w:pPr>
        <w:ind w:firstLine="0" w:firstLineChars="0"/>
        <w:jc w:val="center"/>
        <w:rPr>
          <w:b w:val="0"/>
          <w:bCs w:val="0"/>
          <w:sz w:val="44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44"/>
          <w:lang w:val="en-US" w:eastAsia="zh-CN"/>
        </w:rPr>
        <w:t>南京金创有色金属科技发展有限公司</w:t>
      </w:r>
    </w:p>
    <w:p w14:paraId="4F41284E">
      <w:pPr>
        <w:ind w:firstLine="0" w:firstLineChars="0"/>
        <w:jc w:val="center"/>
        <w:rPr>
          <w:b w:val="0"/>
          <w:bCs w:val="0"/>
        </w:rPr>
      </w:pPr>
      <w:r>
        <w:rPr>
          <w:b w:val="0"/>
          <w:bCs w:val="0"/>
        </w:rPr>
        <w:br w:type="page"/>
      </w:r>
    </w:p>
    <w:p w14:paraId="16F06C2F">
      <w:pPr>
        <w:spacing w:line="600" w:lineRule="auto"/>
        <w:ind w:firstLine="0" w:firstLineChars="0"/>
        <w:rPr>
          <w:b w:val="0"/>
          <w:bCs w:val="0"/>
          <w:sz w:val="36"/>
          <w:szCs w:val="24"/>
        </w:rPr>
      </w:pPr>
      <w:r>
        <w:rPr>
          <w:rFonts w:hint="eastAsia"/>
          <w:b w:val="0"/>
          <w:bCs w:val="0"/>
          <w:sz w:val="36"/>
          <w:szCs w:val="24"/>
        </w:rPr>
        <w:t xml:space="preserve">第一部分 </w:t>
      </w:r>
      <w:r>
        <w:rPr>
          <w:b w:val="0"/>
          <w:bCs w:val="0"/>
          <w:sz w:val="36"/>
          <w:szCs w:val="24"/>
        </w:rPr>
        <w:t xml:space="preserve"> </w:t>
      </w:r>
      <w:r>
        <w:rPr>
          <w:rFonts w:hint="eastAsia"/>
          <w:b w:val="0"/>
          <w:bCs w:val="0"/>
          <w:sz w:val="36"/>
          <w:szCs w:val="24"/>
          <w:lang w:val="en-US" w:eastAsia="zh-CN"/>
        </w:rPr>
        <w:t>挥发性有机物泄漏检测评估报告</w:t>
      </w:r>
    </w:p>
    <w:p w14:paraId="4114B698">
      <w:pPr>
        <w:spacing w:line="600" w:lineRule="auto"/>
        <w:ind w:firstLine="0" w:firstLineChars="0"/>
        <w:rPr>
          <w:b w:val="0"/>
          <w:bCs w:val="0"/>
          <w:sz w:val="36"/>
          <w:szCs w:val="24"/>
        </w:rPr>
      </w:pPr>
      <w:r>
        <w:rPr>
          <w:rFonts w:hint="eastAsia"/>
          <w:b w:val="0"/>
          <w:bCs w:val="0"/>
          <w:sz w:val="36"/>
          <w:szCs w:val="24"/>
        </w:rPr>
        <w:t xml:space="preserve">第二部分 </w:t>
      </w:r>
      <w:r>
        <w:rPr>
          <w:b w:val="0"/>
          <w:bCs w:val="0"/>
          <w:sz w:val="36"/>
          <w:szCs w:val="24"/>
        </w:rPr>
        <w:t xml:space="preserve"> </w:t>
      </w:r>
      <w:r>
        <w:rPr>
          <w:rFonts w:hint="eastAsia"/>
          <w:b w:val="0"/>
          <w:bCs w:val="0"/>
          <w:sz w:val="36"/>
          <w:szCs w:val="24"/>
        </w:rPr>
        <w:t>附件</w:t>
      </w:r>
    </w:p>
    <w:p w14:paraId="27DA0C23">
      <w:pPr>
        <w:ind w:left="0" w:leftChars="0" w:firstLine="0" w:firstLineChars="0"/>
        <w:rPr>
          <w:rFonts w:hint="eastAsia"/>
          <w:b w:val="0"/>
          <w:bCs w:val="0"/>
          <w:sz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720" w:footer="720" w:gutter="0"/>
      <w:cols w:space="720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BCF26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30984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9C1DC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  <w:ind w:firstLine="560"/>
      </w:pPr>
      <w:r>
        <w:separator/>
      </w:r>
    </w:p>
  </w:footnote>
  <w:footnote w:type="continuationSeparator" w:id="1">
    <w:p>
      <w:pPr>
        <w:spacing w:before="0" w:after="0" w:line="276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45B88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BBC3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A4525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40"/>
  <w:drawingGridVerticalSpacing w:val="3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5ZGYyNzY3NzY1MDM3MWQxNWIyNWEwM2YyMGE2MGIifQ=="/>
  </w:docVars>
  <w:rsids>
    <w:rsidRoot w:val="00063482"/>
    <w:rsid w:val="00063482"/>
    <w:rsid w:val="00094520"/>
    <w:rsid w:val="00275598"/>
    <w:rsid w:val="00383BAF"/>
    <w:rsid w:val="004614BF"/>
    <w:rsid w:val="004F0B5D"/>
    <w:rsid w:val="004F7D93"/>
    <w:rsid w:val="00511D49"/>
    <w:rsid w:val="00580BDB"/>
    <w:rsid w:val="00651D93"/>
    <w:rsid w:val="006D7A39"/>
    <w:rsid w:val="0082089E"/>
    <w:rsid w:val="00867205"/>
    <w:rsid w:val="008F4F8F"/>
    <w:rsid w:val="00976BA1"/>
    <w:rsid w:val="009969DC"/>
    <w:rsid w:val="00C61D1E"/>
    <w:rsid w:val="00D638B8"/>
    <w:rsid w:val="00DF71D8"/>
    <w:rsid w:val="00EF68F5"/>
    <w:rsid w:val="080016B7"/>
    <w:rsid w:val="0B0B695C"/>
    <w:rsid w:val="0C6F3656"/>
    <w:rsid w:val="0F256900"/>
    <w:rsid w:val="13D5520D"/>
    <w:rsid w:val="180550B8"/>
    <w:rsid w:val="185C247D"/>
    <w:rsid w:val="1FDE4717"/>
    <w:rsid w:val="212C288A"/>
    <w:rsid w:val="246A7153"/>
    <w:rsid w:val="26737FCE"/>
    <w:rsid w:val="2978791E"/>
    <w:rsid w:val="29C52245"/>
    <w:rsid w:val="2A43615D"/>
    <w:rsid w:val="2ACA467E"/>
    <w:rsid w:val="2EE92F84"/>
    <w:rsid w:val="33DF2A50"/>
    <w:rsid w:val="37AC734C"/>
    <w:rsid w:val="44E1116A"/>
    <w:rsid w:val="4C5A3EA3"/>
    <w:rsid w:val="4E071213"/>
    <w:rsid w:val="518A1B1C"/>
    <w:rsid w:val="54002EAA"/>
    <w:rsid w:val="5D53346D"/>
    <w:rsid w:val="5EA26DB5"/>
    <w:rsid w:val="5EE659AF"/>
    <w:rsid w:val="5FDB0ACF"/>
    <w:rsid w:val="62C73562"/>
    <w:rsid w:val="67724164"/>
    <w:rsid w:val="6B270E3B"/>
    <w:rsid w:val="6E917B27"/>
    <w:rsid w:val="75C85D2A"/>
    <w:rsid w:val="7C091CE9"/>
    <w:rsid w:val="7F44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/>
      <w:spacing w:after="160" w:line="276" w:lineRule="auto"/>
      <w:ind w:firstLine="560" w:firstLineChars="200"/>
      <w:jc w:val="both"/>
    </w:pPr>
    <w:rPr>
      <w:rFonts w:ascii="仿宋" w:hAnsi="仿宋" w:eastAsia="仿宋" w:cstheme="minorBidi"/>
      <w:kern w:val="0"/>
      <w:sz w:val="28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autoRedefine/>
    <w:qFormat/>
    <w:uiPriority w:val="99"/>
    <w:rPr>
      <w:rFonts w:ascii="仿宋" w:hAnsi="仿宋" w:eastAsia="仿宋"/>
      <w:kern w:val="0"/>
      <w:sz w:val="18"/>
      <w:szCs w:val="18"/>
    </w:rPr>
  </w:style>
  <w:style w:type="character" w:customStyle="1" w:styleId="7">
    <w:name w:val="Footer Char"/>
    <w:basedOn w:val="5"/>
    <w:link w:val="2"/>
    <w:autoRedefine/>
    <w:qFormat/>
    <w:uiPriority w:val="99"/>
    <w:rPr>
      <w:rFonts w:ascii="仿宋" w:hAnsi="仿宋" w:eastAsia="仿宋"/>
      <w:kern w:val="0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84</Characters>
  <Lines>1</Lines>
  <Paragraphs>1</Paragraphs>
  <TotalTime>1</TotalTime>
  <ScaleCrop>false</ScaleCrop>
  <LinksUpToDate>false</LinksUpToDate>
  <CharactersWithSpaces>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2018-08-22T01:48:00Z</dcterms:created>
  <dc:creator>vega X</dc:creator>
  <cp:lastModifiedBy>张丽喵</cp:lastModifiedBy>
  <cp:lastPrinted>2018-10-11T08:15:00Z</cp:lastPrinted>
  <dcterms:modified xsi:type="dcterms:W3CDTF">2026-01-15T02:04:50Z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E9295B72E2604B7BA26C811F030044F2_13</vt:lpwstr>
  </property>
  <property fmtid="{D5CDD505-2E9C-101B-9397-08002B2CF9AE}" pid="4" name="KSOTemplateDocerSaveRecord">
    <vt:lpwstr>eyJoZGlkIjoiNWY0OTk1N2RjMWYyZTBlNTRiMzc5Nzg4NDU1N2VmYzIiLCJ1c2VySWQiOiIyOTI0NjU0MjMifQ==</vt:lpwstr>
  </property>
</Properties>
</file>